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BA" w:rsidRDefault="00440FBA">
      <w:pPr>
        <w:pStyle w:val="BodyText"/>
      </w:pPr>
    </w:p>
    <w:p w:rsidR="00440FBA" w:rsidRDefault="001750B5">
      <w:pPr>
        <w:pStyle w:val="Heading1"/>
        <w:ind w:left="3171" w:right="2813" w:hanging="351"/>
        <w:jc w:val="left"/>
        <w:rPr>
          <w:u w:val="none"/>
        </w:rPr>
      </w:pPr>
      <w:r>
        <w:rPr>
          <w:color w:val="252525"/>
          <w:u w:color="252525"/>
        </w:rPr>
        <w:t>НАРОДНО</w:t>
      </w:r>
      <w:r>
        <w:rPr>
          <w:color w:val="252525"/>
          <w:spacing w:val="-11"/>
          <w:u w:color="252525"/>
        </w:rPr>
        <w:t xml:space="preserve"> </w:t>
      </w:r>
      <w:r>
        <w:rPr>
          <w:color w:val="252525"/>
          <w:u w:color="252525"/>
        </w:rPr>
        <w:t>ЧИТАЛИЩЕ</w:t>
      </w:r>
      <w:r>
        <w:rPr>
          <w:color w:val="252525"/>
          <w:spacing w:val="31"/>
          <w:u w:color="252525"/>
        </w:rPr>
        <w:t xml:space="preserve"> </w:t>
      </w:r>
      <w:r>
        <w:rPr>
          <w:color w:val="252525"/>
          <w:u w:color="252525"/>
        </w:rPr>
        <w:t>„ПРОСВЕТА</w:t>
      </w:r>
      <w:r>
        <w:rPr>
          <w:color w:val="252525"/>
          <w:spacing w:val="-12"/>
          <w:u w:color="252525"/>
        </w:rPr>
        <w:t xml:space="preserve"> </w:t>
      </w:r>
      <w:r>
        <w:rPr>
          <w:color w:val="252525"/>
          <w:u w:color="252525"/>
        </w:rPr>
        <w:t>2022”</w:t>
      </w:r>
      <w:r>
        <w:rPr>
          <w:color w:val="252525"/>
          <w:spacing w:val="-51"/>
          <w:u w:val="none"/>
        </w:rPr>
        <w:t xml:space="preserve"> </w:t>
      </w:r>
      <w:r>
        <w:rPr>
          <w:color w:val="252525"/>
          <w:u w:color="252525"/>
        </w:rPr>
        <w:t>СЕЛО</w:t>
      </w:r>
      <w:r>
        <w:rPr>
          <w:color w:val="252525"/>
          <w:spacing w:val="-2"/>
          <w:u w:color="252525"/>
        </w:rPr>
        <w:t xml:space="preserve"> </w:t>
      </w:r>
      <w:r>
        <w:rPr>
          <w:color w:val="252525"/>
          <w:u w:color="252525"/>
        </w:rPr>
        <w:t>ГОРИЦА,</w:t>
      </w:r>
      <w:r>
        <w:rPr>
          <w:color w:val="252525"/>
          <w:spacing w:val="-4"/>
          <w:u w:color="252525"/>
        </w:rPr>
        <w:t xml:space="preserve"> </w:t>
      </w:r>
      <w:r>
        <w:rPr>
          <w:color w:val="252525"/>
          <w:u w:color="252525"/>
        </w:rPr>
        <w:t>ОБЩИНА</w:t>
      </w:r>
      <w:r>
        <w:rPr>
          <w:color w:val="252525"/>
          <w:spacing w:val="-1"/>
          <w:u w:color="252525"/>
        </w:rPr>
        <w:t xml:space="preserve"> </w:t>
      </w:r>
      <w:r>
        <w:rPr>
          <w:color w:val="252525"/>
          <w:u w:color="252525"/>
        </w:rPr>
        <w:t>ПОПОВО</w:t>
      </w:r>
    </w:p>
    <w:p w:rsidR="00440FBA" w:rsidRDefault="00440FBA">
      <w:pPr>
        <w:pStyle w:val="BodyText"/>
        <w:spacing w:before="9"/>
        <w:rPr>
          <w:b/>
          <w:sz w:val="19"/>
        </w:rPr>
      </w:pPr>
    </w:p>
    <w:p w:rsidR="00440FBA" w:rsidRDefault="001750B5">
      <w:pPr>
        <w:spacing w:before="51"/>
        <w:ind w:left="814" w:right="823"/>
        <w:jc w:val="center"/>
        <w:rPr>
          <w:b/>
          <w:sz w:val="24"/>
        </w:rPr>
      </w:pPr>
      <w:r>
        <w:rPr>
          <w:b/>
          <w:color w:val="252525"/>
          <w:sz w:val="24"/>
        </w:rPr>
        <w:t>НАСОКИ,</w:t>
      </w:r>
      <w:r>
        <w:rPr>
          <w:b/>
          <w:color w:val="252525"/>
          <w:spacing w:val="-11"/>
          <w:sz w:val="24"/>
        </w:rPr>
        <w:t xml:space="preserve"> </w:t>
      </w:r>
      <w:r>
        <w:rPr>
          <w:b/>
          <w:color w:val="252525"/>
          <w:sz w:val="24"/>
        </w:rPr>
        <w:t>ЗАДАЧИ</w:t>
      </w:r>
      <w:r>
        <w:rPr>
          <w:b/>
          <w:color w:val="252525"/>
          <w:spacing w:val="-10"/>
          <w:sz w:val="24"/>
        </w:rPr>
        <w:t xml:space="preserve"> </w:t>
      </w:r>
      <w:r>
        <w:rPr>
          <w:b/>
          <w:color w:val="252525"/>
          <w:sz w:val="24"/>
        </w:rPr>
        <w:t>И</w:t>
      </w:r>
      <w:r>
        <w:rPr>
          <w:b/>
          <w:color w:val="252525"/>
          <w:spacing w:val="-12"/>
          <w:sz w:val="24"/>
        </w:rPr>
        <w:t xml:space="preserve"> </w:t>
      </w:r>
      <w:r>
        <w:rPr>
          <w:b/>
          <w:color w:val="252525"/>
          <w:sz w:val="24"/>
        </w:rPr>
        <w:t>ЦЕЛИ</w:t>
      </w:r>
      <w:r>
        <w:rPr>
          <w:b/>
          <w:color w:val="252525"/>
          <w:spacing w:val="-10"/>
          <w:sz w:val="24"/>
        </w:rPr>
        <w:t xml:space="preserve"> </w:t>
      </w:r>
      <w:r>
        <w:rPr>
          <w:b/>
          <w:color w:val="252525"/>
          <w:sz w:val="24"/>
        </w:rPr>
        <w:t>ЗА</w:t>
      </w:r>
      <w:r>
        <w:rPr>
          <w:b/>
          <w:color w:val="252525"/>
          <w:spacing w:val="-10"/>
          <w:sz w:val="24"/>
        </w:rPr>
        <w:t xml:space="preserve"> </w:t>
      </w:r>
      <w:r>
        <w:rPr>
          <w:b/>
          <w:color w:val="252525"/>
          <w:sz w:val="24"/>
        </w:rPr>
        <w:t>РАЗВИТИЕ</w:t>
      </w:r>
      <w:r>
        <w:rPr>
          <w:b/>
          <w:color w:val="252525"/>
          <w:spacing w:val="-10"/>
          <w:sz w:val="24"/>
        </w:rPr>
        <w:t xml:space="preserve"> </w:t>
      </w:r>
      <w:r>
        <w:rPr>
          <w:b/>
          <w:color w:val="252525"/>
          <w:sz w:val="24"/>
        </w:rPr>
        <w:t>НА</w:t>
      </w:r>
      <w:r>
        <w:rPr>
          <w:b/>
          <w:color w:val="252525"/>
          <w:spacing w:val="-11"/>
          <w:sz w:val="24"/>
        </w:rPr>
        <w:t xml:space="preserve"> </w:t>
      </w:r>
      <w:r>
        <w:rPr>
          <w:b/>
          <w:color w:val="252525"/>
          <w:sz w:val="24"/>
        </w:rPr>
        <w:t>ЧИТАЛИЩНАТА</w:t>
      </w:r>
      <w:r>
        <w:rPr>
          <w:b/>
          <w:color w:val="252525"/>
          <w:spacing w:val="-9"/>
          <w:sz w:val="24"/>
        </w:rPr>
        <w:t xml:space="preserve"> </w:t>
      </w:r>
      <w:r>
        <w:rPr>
          <w:b/>
          <w:color w:val="252525"/>
          <w:sz w:val="24"/>
        </w:rPr>
        <w:t>ДЕЙНОСТ</w:t>
      </w:r>
      <w:r>
        <w:rPr>
          <w:b/>
          <w:color w:val="252525"/>
          <w:spacing w:val="-11"/>
          <w:sz w:val="24"/>
        </w:rPr>
        <w:t xml:space="preserve"> </w:t>
      </w:r>
      <w:r>
        <w:rPr>
          <w:b/>
          <w:color w:val="252525"/>
          <w:sz w:val="24"/>
        </w:rPr>
        <w:t>ЗА</w:t>
      </w:r>
      <w:r>
        <w:rPr>
          <w:b/>
          <w:color w:val="252525"/>
          <w:spacing w:val="-10"/>
          <w:sz w:val="24"/>
        </w:rPr>
        <w:t xml:space="preserve"> </w:t>
      </w:r>
      <w:r w:rsidR="0082024F">
        <w:rPr>
          <w:b/>
          <w:color w:val="252525"/>
          <w:sz w:val="24"/>
        </w:rPr>
        <w:t>2024</w:t>
      </w:r>
      <w:r>
        <w:rPr>
          <w:b/>
          <w:color w:val="252525"/>
          <w:spacing w:val="-9"/>
          <w:sz w:val="24"/>
        </w:rPr>
        <w:t xml:space="preserve"> </w:t>
      </w:r>
      <w:r>
        <w:rPr>
          <w:b/>
          <w:color w:val="252525"/>
          <w:sz w:val="24"/>
        </w:rPr>
        <w:t>г.</w:t>
      </w:r>
    </w:p>
    <w:p w:rsidR="00440FBA" w:rsidRDefault="00440FBA">
      <w:pPr>
        <w:pStyle w:val="BodyText"/>
        <w:rPr>
          <w:b/>
        </w:rPr>
      </w:pPr>
    </w:p>
    <w:p w:rsidR="00440FBA" w:rsidRDefault="001750B5">
      <w:pPr>
        <w:pStyle w:val="BodyText"/>
        <w:ind w:left="112" w:right="111" w:firstLine="720"/>
        <w:jc w:val="both"/>
      </w:pPr>
      <w:r>
        <w:rPr>
          <w:color w:val="252525"/>
        </w:rPr>
        <w:t>НЧ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„ПРОСВЕТА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2022“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с.Горица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е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самоуправляваща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се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културно-просветна</w:t>
      </w:r>
      <w:r>
        <w:rPr>
          <w:color w:val="252525"/>
          <w:spacing w:val="-52"/>
        </w:rPr>
        <w:t xml:space="preserve"> </w:t>
      </w:r>
      <w:r>
        <w:rPr>
          <w:color w:val="252525"/>
          <w:spacing w:val="-1"/>
        </w:rPr>
        <w:t>организация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1"/>
        </w:rPr>
        <w:t>на</w:t>
      </w:r>
      <w:r>
        <w:rPr>
          <w:color w:val="252525"/>
          <w:spacing w:val="33"/>
        </w:rPr>
        <w:t xml:space="preserve"> </w:t>
      </w:r>
      <w:r>
        <w:rPr>
          <w:color w:val="252525"/>
          <w:spacing w:val="-1"/>
        </w:rPr>
        <w:t>населението.</w:t>
      </w:r>
      <w:r>
        <w:rPr>
          <w:color w:val="252525"/>
          <w:spacing w:val="-10"/>
        </w:rPr>
        <w:t xml:space="preserve"> </w:t>
      </w:r>
      <w:proofErr w:type="spellStart"/>
      <w:r>
        <w:rPr>
          <w:color w:val="252525"/>
          <w:spacing w:val="-1"/>
        </w:rPr>
        <w:t>Нейн</w:t>
      </w:r>
      <w:proofErr w:type="spellEnd"/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предшественик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1"/>
        </w:rPr>
        <w:t>е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нефункциониращото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от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години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1"/>
        </w:rPr>
        <w:t>читалище</w:t>
      </w:r>
    </w:p>
    <w:p w:rsidR="00440FBA" w:rsidRDefault="001750B5">
      <w:pPr>
        <w:pStyle w:val="BodyText"/>
        <w:ind w:left="112" w:right="109"/>
        <w:jc w:val="both"/>
      </w:pPr>
      <w:r>
        <w:rPr>
          <w:color w:val="252525"/>
          <w:spacing w:val="-2"/>
        </w:rPr>
        <w:t>„ПРОСВЕТА-1954“.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Организацията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има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за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2"/>
        </w:rPr>
        <w:t>цел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да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възобнови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културния</w:t>
      </w:r>
      <w:r>
        <w:rPr>
          <w:color w:val="252525"/>
          <w:spacing w:val="-15"/>
        </w:rPr>
        <w:t xml:space="preserve"> </w:t>
      </w:r>
      <w:r>
        <w:rPr>
          <w:color w:val="252525"/>
          <w:spacing w:val="-1"/>
        </w:rPr>
        <w:t>и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духовен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живот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в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селото</w:t>
      </w:r>
      <w:r>
        <w:rPr>
          <w:color w:val="252525"/>
          <w:spacing w:val="-5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съхрани местните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традиции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мемоари.</w:t>
      </w:r>
    </w:p>
    <w:p w:rsidR="00440FBA" w:rsidRDefault="001750B5">
      <w:pPr>
        <w:pStyle w:val="BodyText"/>
        <w:ind w:left="112" w:right="117" w:firstLine="720"/>
        <w:jc w:val="both"/>
      </w:pPr>
      <w:r>
        <w:rPr>
          <w:color w:val="252525"/>
        </w:rPr>
        <w:t>НЧ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„ПРОСВЕТА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2022”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юридическо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лице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нестопанска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цел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полза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обществото.</w:t>
      </w:r>
    </w:p>
    <w:p w:rsidR="00440FBA" w:rsidRDefault="001750B5">
      <w:pPr>
        <w:pStyle w:val="BodyText"/>
        <w:spacing w:before="2"/>
        <w:ind w:left="112" w:right="111" w:firstLine="720"/>
        <w:jc w:val="both"/>
      </w:pPr>
      <w:r>
        <w:rPr>
          <w:color w:val="252525"/>
        </w:rPr>
        <w:t>Годишният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план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</w:t>
      </w:r>
      <w:r>
        <w:rPr>
          <w:color w:val="252525"/>
          <w:spacing w:val="1"/>
        </w:rPr>
        <w:t xml:space="preserve"> </w:t>
      </w:r>
      <w:r w:rsidR="0082024F">
        <w:rPr>
          <w:color w:val="252525"/>
        </w:rPr>
        <w:t>2024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НЧ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„ПРОСВЕТА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2022“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Горица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изготвен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цел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организиране и провеждане на различни дейности и мероприятия, които да работят в полза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местното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население.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Читалището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единствения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обществен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център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селото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съществено значение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 членовете му.</w:t>
      </w:r>
    </w:p>
    <w:p w:rsidR="00440FBA" w:rsidRDefault="00440FBA">
      <w:pPr>
        <w:pStyle w:val="BodyText"/>
        <w:spacing w:before="11"/>
        <w:rPr>
          <w:sz w:val="23"/>
        </w:rPr>
      </w:pPr>
    </w:p>
    <w:p w:rsidR="00440FBA" w:rsidRDefault="001750B5">
      <w:pPr>
        <w:pStyle w:val="Heading1"/>
        <w:rPr>
          <w:u w:val="none"/>
        </w:rPr>
      </w:pPr>
      <w:r>
        <w:rPr>
          <w:color w:val="252525"/>
          <w:u w:color="252525"/>
        </w:rPr>
        <w:t>Основни</w:t>
      </w:r>
      <w:r>
        <w:rPr>
          <w:color w:val="252525"/>
          <w:spacing w:val="-2"/>
          <w:u w:color="252525"/>
        </w:rPr>
        <w:t xml:space="preserve"> </w:t>
      </w:r>
      <w:r>
        <w:rPr>
          <w:color w:val="252525"/>
          <w:u w:color="252525"/>
        </w:rPr>
        <w:t>задачи:</w:t>
      </w:r>
    </w:p>
    <w:p w:rsidR="00440FBA" w:rsidRDefault="00440FBA">
      <w:pPr>
        <w:pStyle w:val="BodyText"/>
        <w:rPr>
          <w:b/>
          <w:sz w:val="20"/>
        </w:rPr>
      </w:pPr>
    </w:p>
    <w:p w:rsidR="00440FBA" w:rsidRDefault="00440FBA">
      <w:pPr>
        <w:pStyle w:val="BodyText"/>
        <w:spacing w:before="11"/>
        <w:rPr>
          <w:b/>
          <w:sz w:val="20"/>
        </w:rPr>
      </w:pP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2" w:line="235" w:lineRule="auto"/>
        <w:ind w:right="109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се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продължи</w:t>
      </w:r>
      <w:r>
        <w:rPr>
          <w:color w:val="252525"/>
          <w:spacing w:val="24"/>
          <w:sz w:val="24"/>
        </w:rPr>
        <w:t xml:space="preserve"> </w:t>
      </w:r>
      <w:r>
        <w:rPr>
          <w:color w:val="252525"/>
          <w:sz w:val="24"/>
        </w:rPr>
        <w:t>възобновяването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материалната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база,отдадена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НЧ</w:t>
      </w:r>
      <w:r>
        <w:rPr>
          <w:color w:val="252525"/>
          <w:spacing w:val="25"/>
          <w:sz w:val="24"/>
        </w:rPr>
        <w:t xml:space="preserve"> </w:t>
      </w:r>
      <w:r>
        <w:rPr>
          <w:color w:val="252525"/>
          <w:sz w:val="24"/>
        </w:rPr>
        <w:t>„ПРОСВЕТА</w:t>
      </w:r>
      <w:r>
        <w:rPr>
          <w:color w:val="252525"/>
          <w:spacing w:val="-51"/>
          <w:sz w:val="24"/>
        </w:rPr>
        <w:t xml:space="preserve"> </w:t>
      </w:r>
      <w:r>
        <w:rPr>
          <w:color w:val="252525"/>
          <w:sz w:val="24"/>
        </w:rPr>
        <w:t>2022“;</w:t>
      </w: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4" w:line="365" w:lineRule="exact"/>
        <w:ind w:hanging="361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се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съхрани</w:t>
      </w:r>
      <w:r>
        <w:rPr>
          <w:color w:val="252525"/>
          <w:spacing w:val="49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обогати</w:t>
      </w:r>
      <w:r>
        <w:rPr>
          <w:color w:val="252525"/>
          <w:spacing w:val="49"/>
          <w:sz w:val="24"/>
        </w:rPr>
        <w:t xml:space="preserve"> </w:t>
      </w:r>
      <w:r>
        <w:rPr>
          <w:color w:val="252525"/>
          <w:sz w:val="24"/>
        </w:rPr>
        <w:t>библиотечния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архив;</w:t>
      </w: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35" w:lineRule="auto"/>
        <w:ind w:right="115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работи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според интересите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местното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население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да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обогатява техните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културни</w:t>
      </w:r>
      <w:r>
        <w:rPr>
          <w:color w:val="252525"/>
          <w:spacing w:val="-51"/>
          <w:sz w:val="24"/>
        </w:rPr>
        <w:t xml:space="preserve"> </w:t>
      </w:r>
      <w:r>
        <w:rPr>
          <w:color w:val="252525"/>
          <w:sz w:val="24"/>
        </w:rPr>
        <w:t>потребности;</w:t>
      </w: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5" w:line="237" w:lineRule="auto"/>
        <w:ind w:right="117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разшири</w:t>
      </w:r>
      <w:r>
        <w:rPr>
          <w:color w:val="252525"/>
          <w:spacing w:val="10"/>
          <w:sz w:val="24"/>
        </w:rPr>
        <w:t xml:space="preserve"> </w:t>
      </w:r>
      <w:r>
        <w:rPr>
          <w:color w:val="252525"/>
          <w:sz w:val="24"/>
        </w:rPr>
        <w:t>съдържателния</w:t>
      </w:r>
      <w:r>
        <w:rPr>
          <w:color w:val="252525"/>
          <w:spacing w:val="12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социалния</w:t>
      </w:r>
      <w:r>
        <w:rPr>
          <w:color w:val="252525"/>
          <w:spacing w:val="14"/>
          <w:sz w:val="24"/>
        </w:rPr>
        <w:t xml:space="preserve"> </w:t>
      </w:r>
      <w:r>
        <w:rPr>
          <w:color w:val="252525"/>
          <w:sz w:val="24"/>
        </w:rPr>
        <w:t>обхват</w:t>
      </w:r>
      <w:r>
        <w:rPr>
          <w:color w:val="252525"/>
          <w:spacing w:val="12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читалищната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дейност</w:t>
      </w:r>
      <w:r>
        <w:rPr>
          <w:color w:val="252525"/>
          <w:spacing w:val="11"/>
          <w:sz w:val="24"/>
        </w:rPr>
        <w:t xml:space="preserve"> </w:t>
      </w:r>
      <w:r>
        <w:rPr>
          <w:color w:val="252525"/>
          <w:sz w:val="24"/>
        </w:rPr>
        <w:t>за</w:t>
      </w:r>
      <w:r>
        <w:rPr>
          <w:color w:val="252525"/>
          <w:spacing w:val="-52"/>
          <w:sz w:val="24"/>
        </w:rPr>
        <w:t xml:space="preserve"> </w:t>
      </w:r>
      <w:r>
        <w:rPr>
          <w:color w:val="252525"/>
          <w:sz w:val="24"/>
        </w:rPr>
        <w:t>привличане на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по-широк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кръг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и 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помощ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на населението;</w:t>
      </w: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6" w:line="235" w:lineRule="auto"/>
        <w:ind w:right="113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18"/>
          <w:sz w:val="24"/>
        </w:rPr>
        <w:t xml:space="preserve"> </w:t>
      </w:r>
      <w:r>
        <w:rPr>
          <w:color w:val="252525"/>
          <w:sz w:val="24"/>
        </w:rPr>
        <w:t>развива</w:t>
      </w:r>
      <w:r>
        <w:rPr>
          <w:color w:val="252525"/>
          <w:spacing w:val="18"/>
          <w:sz w:val="24"/>
        </w:rPr>
        <w:t xml:space="preserve"> </w:t>
      </w:r>
      <w:r>
        <w:rPr>
          <w:color w:val="252525"/>
          <w:sz w:val="24"/>
        </w:rPr>
        <w:t>ползотворното</w:t>
      </w:r>
      <w:r>
        <w:rPr>
          <w:color w:val="252525"/>
          <w:spacing w:val="19"/>
          <w:sz w:val="24"/>
        </w:rPr>
        <w:t xml:space="preserve"> </w:t>
      </w:r>
      <w:r>
        <w:rPr>
          <w:color w:val="252525"/>
          <w:sz w:val="24"/>
        </w:rPr>
        <w:t>сътрудничество</w:t>
      </w:r>
      <w:r>
        <w:rPr>
          <w:color w:val="252525"/>
          <w:spacing w:val="17"/>
          <w:sz w:val="24"/>
        </w:rPr>
        <w:t xml:space="preserve"> </w:t>
      </w:r>
      <w:r>
        <w:rPr>
          <w:color w:val="252525"/>
          <w:sz w:val="24"/>
        </w:rPr>
        <w:t>между</w:t>
      </w:r>
      <w:r>
        <w:rPr>
          <w:color w:val="252525"/>
          <w:spacing w:val="18"/>
          <w:sz w:val="24"/>
        </w:rPr>
        <w:t xml:space="preserve"> </w:t>
      </w:r>
      <w:r>
        <w:rPr>
          <w:color w:val="252525"/>
          <w:sz w:val="24"/>
        </w:rPr>
        <w:t>читалищата</w:t>
      </w:r>
      <w:r>
        <w:rPr>
          <w:color w:val="252525"/>
          <w:spacing w:val="18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16"/>
          <w:sz w:val="24"/>
        </w:rPr>
        <w:t xml:space="preserve"> </w:t>
      </w:r>
      <w:r>
        <w:rPr>
          <w:color w:val="252525"/>
          <w:sz w:val="24"/>
        </w:rPr>
        <w:t>територията</w:t>
      </w:r>
      <w:r>
        <w:rPr>
          <w:color w:val="252525"/>
          <w:spacing w:val="19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52"/>
          <w:sz w:val="24"/>
        </w:rPr>
        <w:t xml:space="preserve"> </w:t>
      </w:r>
      <w:r>
        <w:rPr>
          <w:color w:val="252525"/>
          <w:sz w:val="24"/>
        </w:rPr>
        <w:t>община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Попово;</w:t>
      </w: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7" w:line="235" w:lineRule="auto"/>
        <w:ind w:right="116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52"/>
          <w:sz w:val="24"/>
        </w:rPr>
        <w:t xml:space="preserve"> </w:t>
      </w:r>
      <w:r>
        <w:rPr>
          <w:color w:val="252525"/>
          <w:sz w:val="24"/>
        </w:rPr>
        <w:t>поддържа</w:t>
      </w:r>
      <w:r>
        <w:rPr>
          <w:color w:val="252525"/>
          <w:spacing w:val="50"/>
          <w:sz w:val="24"/>
        </w:rPr>
        <w:t xml:space="preserve"> </w:t>
      </w:r>
      <w:r>
        <w:rPr>
          <w:color w:val="252525"/>
          <w:sz w:val="24"/>
        </w:rPr>
        <w:t>активно</w:t>
      </w:r>
      <w:r>
        <w:rPr>
          <w:color w:val="252525"/>
          <w:spacing w:val="51"/>
          <w:sz w:val="24"/>
        </w:rPr>
        <w:t xml:space="preserve"> </w:t>
      </w:r>
      <w:r>
        <w:rPr>
          <w:color w:val="252525"/>
          <w:sz w:val="24"/>
        </w:rPr>
        <w:t>партньорство</w:t>
      </w:r>
      <w:r>
        <w:rPr>
          <w:color w:val="252525"/>
          <w:spacing w:val="51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49"/>
          <w:sz w:val="24"/>
        </w:rPr>
        <w:t xml:space="preserve"> </w:t>
      </w:r>
      <w:r>
        <w:rPr>
          <w:color w:val="252525"/>
          <w:sz w:val="24"/>
        </w:rPr>
        <w:t>общинската</w:t>
      </w:r>
      <w:r>
        <w:rPr>
          <w:color w:val="252525"/>
          <w:spacing w:val="53"/>
          <w:sz w:val="24"/>
        </w:rPr>
        <w:t xml:space="preserve"> </w:t>
      </w:r>
      <w:r>
        <w:rPr>
          <w:color w:val="252525"/>
          <w:sz w:val="24"/>
        </w:rPr>
        <w:t>администрация,</w:t>
      </w:r>
      <w:r>
        <w:rPr>
          <w:color w:val="252525"/>
          <w:spacing w:val="53"/>
          <w:sz w:val="24"/>
        </w:rPr>
        <w:t xml:space="preserve"> </w:t>
      </w:r>
      <w:r>
        <w:rPr>
          <w:color w:val="252525"/>
          <w:sz w:val="24"/>
        </w:rPr>
        <w:t>НПО,</w:t>
      </w:r>
      <w:r>
        <w:rPr>
          <w:color w:val="252525"/>
          <w:spacing w:val="53"/>
          <w:sz w:val="24"/>
        </w:rPr>
        <w:t xml:space="preserve"> </w:t>
      </w:r>
      <w:r>
        <w:rPr>
          <w:color w:val="252525"/>
          <w:sz w:val="24"/>
        </w:rPr>
        <w:t>както</w:t>
      </w:r>
      <w:r>
        <w:rPr>
          <w:color w:val="252525"/>
          <w:spacing w:val="5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50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-52"/>
          <w:sz w:val="24"/>
        </w:rPr>
        <w:t xml:space="preserve"> </w:t>
      </w:r>
      <w:r>
        <w:rPr>
          <w:color w:val="252525"/>
          <w:sz w:val="24"/>
        </w:rPr>
        <w:t>културните институции и бизнеса за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взаимна полза.</w:t>
      </w: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5" w:line="237" w:lineRule="auto"/>
        <w:ind w:right="113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16"/>
          <w:sz w:val="24"/>
        </w:rPr>
        <w:t xml:space="preserve"> </w:t>
      </w:r>
      <w:r>
        <w:rPr>
          <w:color w:val="252525"/>
          <w:sz w:val="24"/>
        </w:rPr>
        <w:t>опазва</w:t>
      </w:r>
      <w:r>
        <w:rPr>
          <w:color w:val="252525"/>
          <w:spacing w:val="17"/>
          <w:sz w:val="24"/>
        </w:rPr>
        <w:t xml:space="preserve"> </w:t>
      </w:r>
      <w:r>
        <w:rPr>
          <w:color w:val="252525"/>
          <w:sz w:val="24"/>
        </w:rPr>
        <w:t>културно-историческото</w:t>
      </w:r>
      <w:r>
        <w:rPr>
          <w:color w:val="252525"/>
          <w:spacing w:val="15"/>
          <w:sz w:val="24"/>
        </w:rPr>
        <w:t xml:space="preserve"> </w:t>
      </w:r>
      <w:r>
        <w:rPr>
          <w:color w:val="252525"/>
          <w:sz w:val="24"/>
        </w:rPr>
        <w:t>наследство</w:t>
      </w:r>
      <w:r>
        <w:rPr>
          <w:color w:val="252525"/>
          <w:spacing w:val="14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6"/>
          <w:sz w:val="24"/>
        </w:rPr>
        <w:t xml:space="preserve"> </w:t>
      </w:r>
      <w:r>
        <w:rPr>
          <w:color w:val="252525"/>
          <w:sz w:val="24"/>
        </w:rPr>
        <w:t>националните</w:t>
      </w:r>
      <w:r>
        <w:rPr>
          <w:color w:val="252525"/>
          <w:spacing w:val="17"/>
          <w:sz w:val="24"/>
        </w:rPr>
        <w:t xml:space="preserve"> </w:t>
      </w:r>
      <w:r>
        <w:rPr>
          <w:color w:val="252525"/>
          <w:sz w:val="24"/>
        </w:rPr>
        <w:t>традиции</w:t>
      </w:r>
      <w:r>
        <w:rPr>
          <w:color w:val="252525"/>
          <w:spacing w:val="15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6"/>
          <w:sz w:val="24"/>
        </w:rPr>
        <w:t xml:space="preserve"> </w:t>
      </w:r>
      <w:r>
        <w:rPr>
          <w:color w:val="252525"/>
          <w:sz w:val="24"/>
        </w:rPr>
        <w:t>да</w:t>
      </w:r>
      <w:r>
        <w:rPr>
          <w:color w:val="252525"/>
          <w:spacing w:val="14"/>
          <w:sz w:val="24"/>
        </w:rPr>
        <w:t xml:space="preserve"> </w:t>
      </w:r>
      <w:r>
        <w:rPr>
          <w:color w:val="252525"/>
          <w:sz w:val="24"/>
        </w:rPr>
        <w:t>запази</w:t>
      </w:r>
      <w:r>
        <w:rPr>
          <w:color w:val="252525"/>
          <w:spacing w:val="-51"/>
          <w:sz w:val="24"/>
        </w:rPr>
        <w:t xml:space="preserve"> </w:t>
      </w:r>
      <w:r>
        <w:rPr>
          <w:color w:val="252525"/>
          <w:sz w:val="24"/>
        </w:rPr>
        <w:t>институцията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читалище, като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уникално българско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просветно явление;</w:t>
      </w:r>
    </w:p>
    <w:p w:rsidR="00440FBA" w:rsidRDefault="00440FBA">
      <w:pPr>
        <w:pStyle w:val="BodyText"/>
      </w:pPr>
    </w:p>
    <w:p w:rsidR="00440FBA" w:rsidRDefault="00440FBA">
      <w:pPr>
        <w:pStyle w:val="BodyText"/>
        <w:spacing w:before="1"/>
      </w:pPr>
    </w:p>
    <w:p w:rsidR="00440FBA" w:rsidRDefault="001750B5">
      <w:pPr>
        <w:pStyle w:val="Heading1"/>
        <w:rPr>
          <w:u w:val="none"/>
        </w:rPr>
      </w:pPr>
      <w:r>
        <w:rPr>
          <w:color w:val="252525"/>
          <w:u w:color="252525"/>
        </w:rPr>
        <w:t>Библиотечна</w:t>
      </w:r>
      <w:r>
        <w:rPr>
          <w:color w:val="252525"/>
          <w:spacing w:val="-9"/>
          <w:u w:color="252525"/>
        </w:rPr>
        <w:t xml:space="preserve"> </w:t>
      </w:r>
      <w:r>
        <w:rPr>
          <w:color w:val="252525"/>
          <w:u w:color="252525"/>
        </w:rPr>
        <w:t>дейност:</w:t>
      </w:r>
    </w:p>
    <w:p w:rsidR="00440FBA" w:rsidRDefault="00440FBA">
      <w:pPr>
        <w:pStyle w:val="BodyText"/>
        <w:spacing w:before="11"/>
        <w:rPr>
          <w:b/>
          <w:sz w:val="23"/>
        </w:rPr>
      </w:pP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  <w:tab w:val="left" w:pos="3368"/>
          <w:tab w:val="left" w:pos="3702"/>
          <w:tab w:val="left" w:pos="5167"/>
          <w:tab w:val="left" w:pos="5613"/>
          <w:tab w:val="left" w:pos="7269"/>
          <w:tab w:val="left" w:pos="9044"/>
          <w:tab w:val="left" w:pos="9466"/>
        </w:tabs>
        <w:spacing w:line="366" w:lineRule="exact"/>
        <w:ind w:hanging="361"/>
        <w:rPr>
          <w:sz w:val="24"/>
        </w:rPr>
      </w:pPr>
      <w:r>
        <w:rPr>
          <w:color w:val="252525"/>
          <w:sz w:val="24"/>
        </w:rPr>
        <w:t>Опазване,съхраняване</w:t>
      </w:r>
      <w:r>
        <w:rPr>
          <w:color w:val="252525"/>
          <w:sz w:val="24"/>
        </w:rPr>
        <w:tab/>
        <w:t>и</w:t>
      </w:r>
      <w:r>
        <w:rPr>
          <w:color w:val="252525"/>
          <w:sz w:val="24"/>
        </w:rPr>
        <w:tab/>
        <w:t>обогатяване</w:t>
      </w:r>
      <w:r>
        <w:rPr>
          <w:color w:val="252525"/>
          <w:sz w:val="24"/>
        </w:rPr>
        <w:tab/>
        <w:t>на</w:t>
      </w:r>
      <w:r>
        <w:rPr>
          <w:color w:val="252525"/>
          <w:sz w:val="24"/>
        </w:rPr>
        <w:tab/>
        <w:t>библиотечния</w:t>
      </w:r>
      <w:r>
        <w:rPr>
          <w:color w:val="252525"/>
          <w:sz w:val="24"/>
        </w:rPr>
        <w:tab/>
        <w:t>фонд,наследен</w:t>
      </w:r>
      <w:r>
        <w:rPr>
          <w:color w:val="252525"/>
          <w:sz w:val="24"/>
        </w:rPr>
        <w:tab/>
        <w:t>от</w:t>
      </w:r>
      <w:r>
        <w:rPr>
          <w:color w:val="252525"/>
          <w:sz w:val="24"/>
        </w:rPr>
        <w:tab/>
        <w:t>НЧ</w:t>
      </w:r>
    </w:p>
    <w:p w:rsidR="00440FBA" w:rsidRDefault="001750B5">
      <w:pPr>
        <w:pStyle w:val="BodyText"/>
        <w:spacing w:line="291" w:lineRule="exact"/>
        <w:ind w:left="833"/>
      </w:pPr>
      <w:r>
        <w:rPr>
          <w:color w:val="252525"/>
        </w:rPr>
        <w:t>„ПРОСВЕТА-1954“.</w:t>
      </w:r>
    </w:p>
    <w:p w:rsidR="00440FBA" w:rsidRDefault="00440FBA">
      <w:pPr>
        <w:pStyle w:val="BodyText"/>
      </w:pPr>
    </w:p>
    <w:p w:rsidR="00440FBA" w:rsidRDefault="00440FBA">
      <w:pPr>
        <w:pStyle w:val="BodyText"/>
        <w:spacing w:before="2"/>
      </w:pPr>
    </w:p>
    <w:p w:rsidR="00440FBA" w:rsidRDefault="001750B5">
      <w:pPr>
        <w:pStyle w:val="Heading1"/>
        <w:spacing w:line="293" w:lineRule="exact"/>
        <w:rPr>
          <w:u w:val="none"/>
        </w:rPr>
      </w:pPr>
      <w:r>
        <w:rPr>
          <w:color w:val="252525"/>
          <w:spacing w:val="-1"/>
          <w:u w:color="252525"/>
        </w:rPr>
        <w:t>Културно-масова</w:t>
      </w:r>
      <w:r>
        <w:rPr>
          <w:color w:val="252525"/>
          <w:spacing w:val="-11"/>
          <w:u w:color="252525"/>
        </w:rPr>
        <w:t xml:space="preserve"> </w:t>
      </w:r>
      <w:r>
        <w:rPr>
          <w:color w:val="252525"/>
          <w:u w:color="252525"/>
        </w:rPr>
        <w:t>дейност:</w:t>
      </w:r>
    </w:p>
    <w:p w:rsidR="00440FBA" w:rsidRDefault="001750B5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6" w:line="235" w:lineRule="auto"/>
        <w:ind w:right="113"/>
        <w:rPr>
          <w:sz w:val="24"/>
        </w:rPr>
      </w:pPr>
      <w:r>
        <w:rPr>
          <w:color w:val="252525"/>
          <w:sz w:val="24"/>
        </w:rPr>
        <w:t>Да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организира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23"/>
          <w:sz w:val="24"/>
        </w:rPr>
        <w:t xml:space="preserve"> </w:t>
      </w:r>
      <w:r>
        <w:rPr>
          <w:color w:val="252525"/>
          <w:sz w:val="24"/>
        </w:rPr>
        <w:t>осъществи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културни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читалищните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прояви</w:t>
      </w:r>
      <w:r>
        <w:rPr>
          <w:color w:val="252525"/>
          <w:spacing w:val="23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23"/>
          <w:sz w:val="24"/>
        </w:rPr>
        <w:t xml:space="preserve"> </w:t>
      </w:r>
      <w:r>
        <w:rPr>
          <w:color w:val="252525"/>
          <w:sz w:val="24"/>
        </w:rPr>
        <w:t>цел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повишаване</w:t>
      </w:r>
      <w:r>
        <w:rPr>
          <w:color w:val="252525"/>
          <w:spacing w:val="-52"/>
          <w:sz w:val="24"/>
        </w:rPr>
        <w:t xml:space="preserve"> </w:t>
      </w:r>
      <w:r>
        <w:rPr>
          <w:color w:val="252525"/>
          <w:sz w:val="24"/>
        </w:rPr>
        <w:t>културния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живот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местното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население.</w:t>
      </w:r>
    </w:p>
    <w:p w:rsidR="00440FBA" w:rsidRDefault="00440FBA">
      <w:pPr>
        <w:spacing w:line="235" w:lineRule="auto"/>
        <w:rPr>
          <w:sz w:val="24"/>
        </w:rPr>
        <w:sectPr w:rsidR="00440FBA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</w:p>
    <w:p w:rsidR="00440FBA" w:rsidRDefault="001750B5">
      <w:pPr>
        <w:pStyle w:val="Heading1"/>
        <w:spacing w:before="122"/>
        <w:ind w:left="821" w:right="0"/>
        <w:jc w:val="left"/>
        <w:rPr>
          <w:u w:val="none"/>
        </w:rPr>
      </w:pPr>
      <w:r>
        <w:rPr>
          <w:color w:val="252525"/>
          <w:u w:color="252525"/>
        </w:rPr>
        <w:lastRenderedPageBreak/>
        <w:t>По-важни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културни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прояви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през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годината:</w:t>
      </w:r>
    </w:p>
    <w:p w:rsidR="00440FBA" w:rsidRDefault="00440FBA">
      <w:pPr>
        <w:pStyle w:val="BodyText"/>
        <w:spacing w:before="4"/>
        <w:rPr>
          <w:b/>
          <w:sz w:val="18"/>
        </w:rPr>
      </w:pPr>
    </w:p>
    <w:p w:rsidR="00440FBA" w:rsidRDefault="001750B5">
      <w:pPr>
        <w:pStyle w:val="BodyText"/>
        <w:tabs>
          <w:tab w:val="left" w:pos="9621"/>
        </w:tabs>
        <w:spacing w:before="52"/>
        <w:ind w:left="112" w:right="112" w:firstLine="382"/>
      </w:pPr>
      <w:r>
        <w:rPr>
          <w:color w:val="252525"/>
        </w:rPr>
        <w:t xml:space="preserve">-  </w:t>
      </w:r>
      <w:r>
        <w:rPr>
          <w:color w:val="252525"/>
          <w:spacing w:val="23"/>
        </w:rPr>
        <w:t xml:space="preserve"> </w:t>
      </w:r>
      <w:r>
        <w:rPr>
          <w:color w:val="252525"/>
        </w:rPr>
        <w:t>Честване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Деня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лозаря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(Трифон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Зарезан)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,с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традиционно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подрязване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лози</w:t>
      </w:r>
      <w:r>
        <w:rPr>
          <w:color w:val="252525"/>
        </w:rPr>
        <w:tab/>
      </w:r>
      <w:r>
        <w:rPr>
          <w:color w:val="252525"/>
          <w:spacing w:val="-1"/>
        </w:rPr>
        <w:t>и</w:t>
      </w:r>
      <w:r>
        <w:rPr>
          <w:color w:val="252525"/>
          <w:spacing w:val="-51"/>
        </w:rPr>
        <w:t xml:space="preserve"> </w:t>
      </w:r>
      <w:r>
        <w:rPr>
          <w:color w:val="252525"/>
        </w:rPr>
        <w:t>дегустация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 домашно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вино;</w:t>
      </w:r>
      <w:r w:rsidR="00E905C9">
        <w:rPr>
          <w:color w:val="252525"/>
        </w:rPr>
        <w:t xml:space="preserve"> хоротека</w:t>
      </w:r>
      <w:bookmarkStart w:id="0" w:name="_GoBack"/>
      <w:bookmarkEnd w:id="0"/>
    </w:p>
    <w:p w:rsidR="00440FBA" w:rsidRDefault="001750B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64" w:lineRule="exact"/>
        <w:ind w:hanging="361"/>
        <w:rPr>
          <w:sz w:val="24"/>
        </w:rPr>
      </w:pPr>
      <w:r>
        <w:rPr>
          <w:color w:val="252525"/>
          <w:sz w:val="24"/>
        </w:rPr>
        <w:t>Честване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Международния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ден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жената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„8-ми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март”;</w:t>
      </w:r>
    </w:p>
    <w:p w:rsidR="00440FBA" w:rsidRPr="0082024F" w:rsidRDefault="001750B5" w:rsidP="008202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37" w:lineRule="auto"/>
        <w:ind w:right="114"/>
        <w:rPr>
          <w:sz w:val="24"/>
        </w:rPr>
      </w:pPr>
      <w:r>
        <w:rPr>
          <w:color w:val="252525"/>
          <w:sz w:val="24"/>
        </w:rPr>
        <w:t>Честване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36"/>
          <w:sz w:val="24"/>
        </w:rPr>
        <w:t xml:space="preserve"> </w:t>
      </w:r>
      <w:r>
        <w:rPr>
          <w:color w:val="252525"/>
          <w:sz w:val="24"/>
        </w:rPr>
        <w:t>„Възкресение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Христово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-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Великден”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изложба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козунаци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великденски</w:t>
      </w:r>
      <w:r>
        <w:rPr>
          <w:color w:val="252525"/>
          <w:spacing w:val="-51"/>
          <w:sz w:val="24"/>
        </w:rPr>
        <w:t xml:space="preserve"> </w:t>
      </w:r>
      <w:r>
        <w:rPr>
          <w:color w:val="252525"/>
          <w:sz w:val="24"/>
        </w:rPr>
        <w:t>яйца;</w:t>
      </w:r>
    </w:p>
    <w:p w:rsidR="00440FBA" w:rsidRDefault="001750B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65" w:lineRule="exact"/>
        <w:ind w:hanging="361"/>
        <w:rPr>
          <w:sz w:val="24"/>
        </w:rPr>
      </w:pPr>
      <w:r>
        <w:rPr>
          <w:color w:val="252525"/>
          <w:sz w:val="24"/>
        </w:rPr>
        <w:t>Честване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Коледните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Новогодишни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празници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-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празнична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сбирка</w:t>
      </w:r>
    </w:p>
    <w:p w:rsidR="00440FBA" w:rsidRDefault="001750B5">
      <w:pPr>
        <w:pStyle w:val="Heading1"/>
        <w:spacing w:before="287"/>
        <w:ind w:left="884"/>
        <w:rPr>
          <w:u w:val="none"/>
        </w:rPr>
      </w:pPr>
      <w:r>
        <w:rPr>
          <w:color w:val="252525"/>
          <w:u w:color="252525"/>
        </w:rPr>
        <w:t>Подобряване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финансовото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състояние</w:t>
      </w:r>
      <w:r>
        <w:rPr>
          <w:color w:val="252525"/>
          <w:spacing w:val="-9"/>
          <w:u w:color="252525"/>
        </w:rPr>
        <w:t xml:space="preserve"> </w:t>
      </w:r>
      <w:r>
        <w:rPr>
          <w:color w:val="252525"/>
          <w:u w:color="252525"/>
        </w:rPr>
        <w:t>на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читалището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чрез:</w:t>
      </w:r>
    </w:p>
    <w:p w:rsidR="00440FBA" w:rsidRDefault="00440FBA">
      <w:pPr>
        <w:pStyle w:val="BodyText"/>
        <w:spacing w:before="3"/>
        <w:rPr>
          <w:b/>
        </w:rPr>
      </w:pPr>
    </w:p>
    <w:p w:rsidR="00440FBA" w:rsidRDefault="001750B5" w:rsidP="0082024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color w:val="252525"/>
          <w:sz w:val="24"/>
        </w:rPr>
        <w:t>Увеличаване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броя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членовете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читалището.</w:t>
      </w:r>
    </w:p>
    <w:p w:rsidR="00440FBA" w:rsidRDefault="001750B5">
      <w:pPr>
        <w:pStyle w:val="Heading1"/>
        <w:spacing w:before="288"/>
        <w:ind w:left="884"/>
        <w:rPr>
          <w:u w:val="none"/>
        </w:rPr>
      </w:pPr>
      <w:r>
        <w:rPr>
          <w:color w:val="252525"/>
          <w:u w:color="252525"/>
        </w:rPr>
        <w:t>Освен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държавната</w:t>
      </w:r>
      <w:r>
        <w:rPr>
          <w:color w:val="252525"/>
          <w:spacing w:val="-7"/>
          <w:u w:color="252525"/>
        </w:rPr>
        <w:t xml:space="preserve"> </w:t>
      </w:r>
      <w:r>
        <w:rPr>
          <w:color w:val="252525"/>
          <w:u w:color="252525"/>
        </w:rPr>
        <w:t>субсидия</w:t>
      </w:r>
      <w:r>
        <w:rPr>
          <w:color w:val="252525"/>
          <w:spacing w:val="-6"/>
          <w:u w:color="252525"/>
        </w:rPr>
        <w:t xml:space="preserve"> </w:t>
      </w:r>
      <w:r>
        <w:rPr>
          <w:color w:val="252525"/>
          <w:u w:color="252525"/>
        </w:rPr>
        <w:t>читалището</w:t>
      </w:r>
      <w:r>
        <w:rPr>
          <w:color w:val="252525"/>
          <w:spacing w:val="-5"/>
          <w:u w:color="252525"/>
        </w:rPr>
        <w:t xml:space="preserve"> </w:t>
      </w:r>
      <w:r>
        <w:rPr>
          <w:color w:val="252525"/>
          <w:u w:color="252525"/>
        </w:rPr>
        <w:t>да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реализира</w:t>
      </w:r>
      <w:r>
        <w:rPr>
          <w:color w:val="252525"/>
          <w:spacing w:val="-7"/>
          <w:u w:color="252525"/>
        </w:rPr>
        <w:t xml:space="preserve"> </w:t>
      </w:r>
      <w:r>
        <w:rPr>
          <w:color w:val="252525"/>
          <w:u w:color="252525"/>
        </w:rPr>
        <w:t>приходи</w:t>
      </w:r>
      <w:r>
        <w:rPr>
          <w:color w:val="252525"/>
          <w:spacing w:val="-8"/>
          <w:u w:color="252525"/>
        </w:rPr>
        <w:t xml:space="preserve"> </w:t>
      </w:r>
      <w:r>
        <w:rPr>
          <w:color w:val="252525"/>
          <w:u w:color="252525"/>
        </w:rPr>
        <w:t>от:</w:t>
      </w:r>
    </w:p>
    <w:p w:rsidR="00440FBA" w:rsidRDefault="00440FBA">
      <w:pPr>
        <w:pStyle w:val="BodyText"/>
        <w:spacing w:before="11"/>
        <w:rPr>
          <w:b/>
          <w:sz w:val="23"/>
        </w:rPr>
      </w:pPr>
    </w:p>
    <w:p w:rsidR="00440FBA" w:rsidRDefault="001750B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66" w:lineRule="exact"/>
        <w:ind w:hanging="361"/>
        <w:rPr>
          <w:sz w:val="24"/>
        </w:rPr>
      </w:pPr>
      <w:r>
        <w:rPr>
          <w:color w:val="252525"/>
          <w:sz w:val="24"/>
        </w:rPr>
        <w:t>членски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внос;</w:t>
      </w:r>
    </w:p>
    <w:p w:rsidR="00440FBA" w:rsidRDefault="001750B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64" w:lineRule="exact"/>
        <w:ind w:hanging="361"/>
        <w:rPr>
          <w:sz w:val="24"/>
        </w:rPr>
      </w:pPr>
      <w:r>
        <w:rPr>
          <w:color w:val="252525"/>
          <w:sz w:val="24"/>
        </w:rPr>
        <w:t>проекти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програми;</w:t>
      </w:r>
    </w:p>
    <w:p w:rsidR="00440FBA" w:rsidRDefault="001750B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365" w:lineRule="exact"/>
        <w:ind w:hanging="361"/>
        <w:rPr>
          <w:sz w:val="24"/>
        </w:rPr>
      </w:pPr>
      <w:r>
        <w:rPr>
          <w:color w:val="252525"/>
          <w:sz w:val="24"/>
        </w:rPr>
        <w:t>дарения.</w:t>
      </w:r>
    </w:p>
    <w:p w:rsidR="00440FBA" w:rsidRDefault="00440FBA">
      <w:pPr>
        <w:pStyle w:val="BodyText"/>
        <w:spacing w:before="10"/>
        <w:rPr>
          <w:sz w:val="47"/>
        </w:rPr>
      </w:pPr>
    </w:p>
    <w:p w:rsidR="00440FBA" w:rsidRDefault="001750B5">
      <w:pPr>
        <w:pStyle w:val="Heading1"/>
        <w:ind w:left="473" w:right="0"/>
        <w:jc w:val="left"/>
        <w:rPr>
          <w:u w:val="none"/>
        </w:rPr>
      </w:pPr>
      <w:r>
        <w:rPr>
          <w:color w:val="252525"/>
          <w:u w:val="none"/>
        </w:rPr>
        <w:t>Приет</w:t>
      </w:r>
      <w:r>
        <w:rPr>
          <w:color w:val="252525"/>
          <w:spacing w:val="-6"/>
          <w:u w:val="none"/>
        </w:rPr>
        <w:t xml:space="preserve"> </w:t>
      </w:r>
      <w:r>
        <w:rPr>
          <w:color w:val="252525"/>
          <w:u w:val="none"/>
        </w:rPr>
        <w:t>на</w:t>
      </w:r>
      <w:r>
        <w:rPr>
          <w:color w:val="252525"/>
          <w:spacing w:val="-9"/>
          <w:u w:val="none"/>
        </w:rPr>
        <w:t xml:space="preserve"> </w:t>
      </w:r>
      <w:r>
        <w:rPr>
          <w:color w:val="252525"/>
          <w:u w:val="none"/>
        </w:rPr>
        <w:t>заседание</w:t>
      </w:r>
      <w:r>
        <w:rPr>
          <w:color w:val="252525"/>
          <w:spacing w:val="-6"/>
          <w:u w:val="none"/>
        </w:rPr>
        <w:t xml:space="preserve"> </w:t>
      </w:r>
      <w:r>
        <w:rPr>
          <w:color w:val="252525"/>
          <w:u w:val="none"/>
        </w:rPr>
        <w:t>на</w:t>
      </w:r>
      <w:r>
        <w:rPr>
          <w:color w:val="252525"/>
          <w:spacing w:val="-9"/>
          <w:u w:val="none"/>
        </w:rPr>
        <w:t xml:space="preserve"> </w:t>
      </w:r>
      <w:r>
        <w:rPr>
          <w:color w:val="252525"/>
          <w:u w:val="none"/>
        </w:rPr>
        <w:t>УС</w:t>
      </w:r>
      <w:r>
        <w:rPr>
          <w:color w:val="252525"/>
          <w:spacing w:val="-6"/>
          <w:u w:val="none"/>
        </w:rPr>
        <w:t xml:space="preserve"> </w:t>
      </w:r>
      <w:r>
        <w:rPr>
          <w:color w:val="252525"/>
          <w:u w:val="none"/>
        </w:rPr>
        <w:t>на</w:t>
      </w:r>
      <w:r>
        <w:rPr>
          <w:color w:val="252525"/>
          <w:spacing w:val="-6"/>
          <w:u w:val="none"/>
        </w:rPr>
        <w:t xml:space="preserve"> </w:t>
      </w:r>
      <w:r>
        <w:rPr>
          <w:color w:val="252525"/>
          <w:u w:val="none"/>
        </w:rPr>
        <w:t>НЧ</w:t>
      </w:r>
      <w:r>
        <w:rPr>
          <w:color w:val="252525"/>
          <w:spacing w:val="-8"/>
          <w:u w:val="none"/>
        </w:rPr>
        <w:t xml:space="preserve"> </w:t>
      </w:r>
      <w:r>
        <w:rPr>
          <w:color w:val="252525"/>
          <w:u w:val="none"/>
        </w:rPr>
        <w:t>„ПРОСВЕТА</w:t>
      </w:r>
      <w:r>
        <w:rPr>
          <w:color w:val="252525"/>
          <w:spacing w:val="-7"/>
          <w:u w:val="none"/>
        </w:rPr>
        <w:t xml:space="preserve"> </w:t>
      </w:r>
      <w:r>
        <w:rPr>
          <w:color w:val="252525"/>
          <w:u w:val="none"/>
        </w:rPr>
        <w:t>2022”</w:t>
      </w:r>
      <w:r>
        <w:rPr>
          <w:color w:val="252525"/>
          <w:spacing w:val="-6"/>
          <w:u w:val="none"/>
        </w:rPr>
        <w:t xml:space="preserve"> </w:t>
      </w:r>
      <w:r>
        <w:rPr>
          <w:color w:val="252525"/>
          <w:u w:val="none"/>
        </w:rPr>
        <w:t>с.</w:t>
      </w:r>
      <w:r>
        <w:rPr>
          <w:color w:val="252525"/>
          <w:spacing w:val="-5"/>
          <w:u w:val="none"/>
        </w:rPr>
        <w:t xml:space="preserve"> </w:t>
      </w:r>
      <w:r>
        <w:rPr>
          <w:color w:val="252525"/>
          <w:u w:val="none"/>
        </w:rPr>
        <w:t>Горица</w:t>
      </w:r>
      <w:r>
        <w:rPr>
          <w:color w:val="252525"/>
          <w:spacing w:val="-7"/>
          <w:u w:val="none"/>
        </w:rPr>
        <w:t xml:space="preserve"> </w:t>
      </w:r>
      <w:r>
        <w:rPr>
          <w:color w:val="252525"/>
          <w:u w:val="none"/>
        </w:rPr>
        <w:t>на</w:t>
      </w:r>
      <w:r>
        <w:rPr>
          <w:color w:val="252525"/>
          <w:spacing w:val="-3"/>
          <w:u w:val="none"/>
        </w:rPr>
        <w:t xml:space="preserve"> </w:t>
      </w:r>
      <w:r w:rsidR="0082024F">
        <w:rPr>
          <w:color w:val="252525"/>
          <w:u w:val="none"/>
        </w:rPr>
        <w:t>19.11.2023</w:t>
      </w:r>
      <w:r>
        <w:rPr>
          <w:color w:val="252525"/>
          <w:spacing w:val="-3"/>
          <w:u w:val="none"/>
        </w:rPr>
        <w:t xml:space="preserve"> </w:t>
      </w:r>
      <w:r>
        <w:rPr>
          <w:color w:val="252525"/>
          <w:u w:val="none"/>
        </w:rPr>
        <w:t>г.</w:t>
      </w:r>
    </w:p>
    <w:p w:rsidR="00440FBA" w:rsidRDefault="00440FBA">
      <w:pPr>
        <w:pStyle w:val="BodyText"/>
        <w:rPr>
          <w:b/>
        </w:rPr>
      </w:pPr>
    </w:p>
    <w:p w:rsidR="00440FBA" w:rsidRDefault="00440FBA">
      <w:pPr>
        <w:pStyle w:val="BodyText"/>
        <w:rPr>
          <w:b/>
        </w:rPr>
      </w:pPr>
    </w:p>
    <w:p w:rsidR="00440FBA" w:rsidRDefault="00440FBA">
      <w:pPr>
        <w:pStyle w:val="BodyText"/>
        <w:rPr>
          <w:b/>
        </w:rPr>
      </w:pPr>
    </w:p>
    <w:p w:rsidR="00440FBA" w:rsidRDefault="00440FBA">
      <w:pPr>
        <w:pStyle w:val="BodyText"/>
        <w:spacing w:before="7"/>
        <w:rPr>
          <w:b/>
          <w:sz w:val="22"/>
        </w:rPr>
      </w:pPr>
    </w:p>
    <w:p w:rsidR="00440FBA" w:rsidRDefault="00440FBA">
      <w:pPr>
        <w:pStyle w:val="Heading1"/>
        <w:spacing w:line="292" w:lineRule="exact"/>
        <w:ind w:left="5361"/>
        <w:rPr>
          <w:u w:val="none"/>
        </w:rPr>
      </w:pPr>
    </w:p>
    <w:sectPr w:rsidR="00440FBA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A64"/>
    <w:multiLevelType w:val="hybridMultilevel"/>
    <w:tmpl w:val="689A5400"/>
    <w:lvl w:ilvl="0" w:tplc="E1CE4E0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bg-BG" w:eastAsia="en-US" w:bidi="ar-SA"/>
      </w:rPr>
    </w:lvl>
    <w:lvl w:ilvl="1" w:tplc="C0F04320">
      <w:numFmt w:val="bullet"/>
      <w:lvlText w:val="•"/>
      <w:lvlJc w:val="left"/>
      <w:pPr>
        <w:ind w:left="1742" w:hanging="360"/>
      </w:pPr>
      <w:rPr>
        <w:rFonts w:hint="default"/>
        <w:lang w:val="bg-BG" w:eastAsia="en-US" w:bidi="ar-SA"/>
      </w:rPr>
    </w:lvl>
    <w:lvl w:ilvl="2" w:tplc="9438C8FE">
      <w:numFmt w:val="bullet"/>
      <w:lvlText w:val="•"/>
      <w:lvlJc w:val="left"/>
      <w:pPr>
        <w:ind w:left="2645" w:hanging="360"/>
      </w:pPr>
      <w:rPr>
        <w:rFonts w:hint="default"/>
        <w:lang w:val="bg-BG" w:eastAsia="en-US" w:bidi="ar-SA"/>
      </w:rPr>
    </w:lvl>
    <w:lvl w:ilvl="3" w:tplc="625613A0">
      <w:numFmt w:val="bullet"/>
      <w:lvlText w:val="•"/>
      <w:lvlJc w:val="left"/>
      <w:pPr>
        <w:ind w:left="3547" w:hanging="360"/>
      </w:pPr>
      <w:rPr>
        <w:rFonts w:hint="default"/>
        <w:lang w:val="bg-BG" w:eastAsia="en-US" w:bidi="ar-SA"/>
      </w:rPr>
    </w:lvl>
    <w:lvl w:ilvl="4" w:tplc="63D2E67A">
      <w:numFmt w:val="bullet"/>
      <w:lvlText w:val="•"/>
      <w:lvlJc w:val="left"/>
      <w:pPr>
        <w:ind w:left="4450" w:hanging="360"/>
      </w:pPr>
      <w:rPr>
        <w:rFonts w:hint="default"/>
        <w:lang w:val="bg-BG" w:eastAsia="en-US" w:bidi="ar-SA"/>
      </w:rPr>
    </w:lvl>
    <w:lvl w:ilvl="5" w:tplc="91F28464">
      <w:numFmt w:val="bullet"/>
      <w:lvlText w:val="•"/>
      <w:lvlJc w:val="left"/>
      <w:pPr>
        <w:ind w:left="5353" w:hanging="360"/>
      </w:pPr>
      <w:rPr>
        <w:rFonts w:hint="default"/>
        <w:lang w:val="bg-BG" w:eastAsia="en-US" w:bidi="ar-SA"/>
      </w:rPr>
    </w:lvl>
    <w:lvl w:ilvl="6" w:tplc="4ED4A61E">
      <w:numFmt w:val="bullet"/>
      <w:lvlText w:val="•"/>
      <w:lvlJc w:val="left"/>
      <w:pPr>
        <w:ind w:left="6255" w:hanging="360"/>
      </w:pPr>
      <w:rPr>
        <w:rFonts w:hint="default"/>
        <w:lang w:val="bg-BG" w:eastAsia="en-US" w:bidi="ar-SA"/>
      </w:rPr>
    </w:lvl>
    <w:lvl w:ilvl="7" w:tplc="390029EE">
      <w:numFmt w:val="bullet"/>
      <w:lvlText w:val="•"/>
      <w:lvlJc w:val="left"/>
      <w:pPr>
        <w:ind w:left="7158" w:hanging="360"/>
      </w:pPr>
      <w:rPr>
        <w:rFonts w:hint="default"/>
        <w:lang w:val="bg-BG" w:eastAsia="en-US" w:bidi="ar-SA"/>
      </w:rPr>
    </w:lvl>
    <w:lvl w:ilvl="8" w:tplc="11E26314">
      <w:numFmt w:val="bullet"/>
      <w:lvlText w:val="•"/>
      <w:lvlJc w:val="left"/>
      <w:pPr>
        <w:ind w:left="8061" w:hanging="360"/>
      </w:pPr>
      <w:rPr>
        <w:rFonts w:hint="default"/>
        <w:lang w:val="bg-BG" w:eastAsia="en-US" w:bidi="ar-SA"/>
      </w:rPr>
    </w:lvl>
  </w:abstractNum>
  <w:abstractNum w:abstractNumId="1">
    <w:nsid w:val="202B3A0F"/>
    <w:multiLevelType w:val="hybridMultilevel"/>
    <w:tmpl w:val="36DA93AC"/>
    <w:lvl w:ilvl="0" w:tplc="BBA2A47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bg-BG" w:eastAsia="en-US" w:bidi="ar-SA"/>
      </w:rPr>
    </w:lvl>
    <w:lvl w:ilvl="1" w:tplc="05DC1832">
      <w:numFmt w:val="bullet"/>
      <w:lvlText w:val="•"/>
      <w:lvlJc w:val="left"/>
      <w:pPr>
        <w:ind w:left="1742" w:hanging="360"/>
      </w:pPr>
      <w:rPr>
        <w:rFonts w:hint="default"/>
        <w:lang w:val="bg-BG" w:eastAsia="en-US" w:bidi="ar-SA"/>
      </w:rPr>
    </w:lvl>
    <w:lvl w:ilvl="2" w:tplc="A4C48434">
      <w:numFmt w:val="bullet"/>
      <w:lvlText w:val="•"/>
      <w:lvlJc w:val="left"/>
      <w:pPr>
        <w:ind w:left="2645" w:hanging="360"/>
      </w:pPr>
      <w:rPr>
        <w:rFonts w:hint="default"/>
        <w:lang w:val="bg-BG" w:eastAsia="en-US" w:bidi="ar-SA"/>
      </w:rPr>
    </w:lvl>
    <w:lvl w:ilvl="3" w:tplc="38DCDDF2">
      <w:numFmt w:val="bullet"/>
      <w:lvlText w:val="•"/>
      <w:lvlJc w:val="left"/>
      <w:pPr>
        <w:ind w:left="3547" w:hanging="360"/>
      </w:pPr>
      <w:rPr>
        <w:rFonts w:hint="default"/>
        <w:lang w:val="bg-BG" w:eastAsia="en-US" w:bidi="ar-SA"/>
      </w:rPr>
    </w:lvl>
    <w:lvl w:ilvl="4" w:tplc="091CC508">
      <w:numFmt w:val="bullet"/>
      <w:lvlText w:val="•"/>
      <w:lvlJc w:val="left"/>
      <w:pPr>
        <w:ind w:left="4450" w:hanging="360"/>
      </w:pPr>
      <w:rPr>
        <w:rFonts w:hint="default"/>
        <w:lang w:val="bg-BG" w:eastAsia="en-US" w:bidi="ar-SA"/>
      </w:rPr>
    </w:lvl>
    <w:lvl w:ilvl="5" w:tplc="55F64472">
      <w:numFmt w:val="bullet"/>
      <w:lvlText w:val="•"/>
      <w:lvlJc w:val="left"/>
      <w:pPr>
        <w:ind w:left="5353" w:hanging="360"/>
      </w:pPr>
      <w:rPr>
        <w:rFonts w:hint="default"/>
        <w:lang w:val="bg-BG" w:eastAsia="en-US" w:bidi="ar-SA"/>
      </w:rPr>
    </w:lvl>
    <w:lvl w:ilvl="6" w:tplc="370C1848">
      <w:numFmt w:val="bullet"/>
      <w:lvlText w:val="•"/>
      <w:lvlJc w:val="left"/>
      <w:pPr>
        <w:ind w:left="6255" w:hanging="360"/>
      </w:pPr>
      <w:rPr>
        <w:rFonts w:hint="default"/>
        <w:lang w:val="bg-BG" w:eastAsia="en-US" w:bidi="ar-SA"/>
      </w:rPr>
    </w:lvl>
    <w:lvl w:ilvl="7" w:tplc="CC2EAF76">
      <w:numFmt w:val="bullet"/>
      <w:lvlText w:val="•"/>
      <w:lvlJc w:val="left"/>
      <w:pPr>
        <w:ind w:left="7158" w:hanging="360"/>
      </w:pPr>
      <w:rPr>
        <w:rFonts w:hint="default"/>
        <w:lang w:val="bg-BG" w:eastAsia="en-US" w:bidi="ar-SA"/>
      </w:rPr>
    </w:lvl>
    <w:lvl w:ilvl="8" w:tplc="C396CA08">
      <w:numFmt w:val="bullet"/>
      <w:lvlText w:val="•"/>
      <w:lvlJc w:val="left"/>
      <w:pPr>
        <w:ind w:left="8061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0FBA"/>
    <w:rsid w:val="001750B5"/>
    <w:rsid w:val="00440FBA"/>
    <w:rsid w:val="0082024F"/>
    <w:rsid w:val="00E9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ind w:left="889" w:right="88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ind w:left="889" w:right="88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4</cp:revision>
  <dcterms:created xsi:type="dcterms:W3CDTF">2023-03-14T16:30:00Z</dcterms:created>
  <dcterms:modified xsi:type="dcterms:W3CDTF">2024-03-29T12:17:00Z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